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F" w:rsidRDefault="00024AFF" w:rsidP="00024AFF">
      <w:pPr>
        <w:shd w:val="clear" w:color="auto" w:fill="FFFBF4"/>
        <w:spacing w:line="360" w:lineRule="atLeast"/>
        <w:jc w:val="center"/>
        <w:textAlignment w:val="baseline"/>
        <w:rPr>
          <w:rFonts w:ascii="inherit" w:hAnsi="inherit" w:cs="Helvetica"/>
          <w:b/>
          <w:bCs/>
          <w:color w:val="000080"/>
          <w:sz w:val="21"/>
        </w:rPr>
      </w:pPr>
      <w:r>
        <w:rPr>
          <w:rFonts w:ascii="inherit" w:hAnsi="inherit" w:cs="Helvetica"/>
          <w:b/>
          <w:bCs/>
          <w:color w:val="000080"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29.25pt" fillcolor="#06c" strokecolor="#9cf" strokeweight="1.5pt">
            <v:shadow on="t" color="#900"/>
            <v:textpath style="font-family:&quot;Impact&quot;;font-size:24pt;v-text-kern:t" trim="t" fitpath="t" string="Консультация для родителей"/>
          </v:shape>
        </w:pict>
      </w:r>
    </w:p>
    <w:p w:rsidR="00024AFF" w:rsidRPr="00024AFF" w:rsidRDefault="00024AFF" w:rsidP="00024AFF">
      <w:pPr>
        <w:shd w:val="clear" w:color="auto" w:fill="FFFBF4"/>
        <w:spacing w:line="360" w:lineRule="atLeast"/>
        <w:jc w:val="center"/>
        <w:textAlignment w:val="baseline"/>
        <w:rPr>
          <w:rFonts w:ascii="Helvetica" w:hAnsi="Helvetica" w:cs="Helvetica"/>
          <w:color w:val="BA590E"/>
          <w:sz w:val="21"/>
          <w:szCs w:val="21"/>
        </w:rPr>
      </w:pPr>
    </w:p>
    <w:p w:rsidR="00024AFF" w:rsidRPr="00024AFF" w:rsidRDefault="00024AFF" w:rsidP="00024AFF">
      <w:pPr>
        <w:shd w:val="clear" w:color="auto" w:fill="FFFBF4"/>
        <w:spacing w:line="420" w:lineRule="atLeast"/>
        <w:jc w:val="center"/>
        <w:textAlignment w:val="baseline"/>
        <w:outlineLvl w:val="4"/>
        <w:rPr>
          <w:rFonts w:ascii="inherit" w:hAnsi="inherit" w:cs="Arial"/>
          <w:color w:val="FF0000"/>
          <w:sz w:val="33"/>
          <w:szCs w:val="33"/>
          <w:bdr w:val="none" w:sz="0" w:space="0" w:color="auto" w:frame="1"/>
        </w:rPr>
      </w:pPr>
      <w:r w:rsidRPr="00024AFF">
        <w:rPr>
          <w:rFonts w:ascii="inherit" w:hAnsi="inherit" w:cs="Arial"/>
          <w:color w:val="FF0000"/>
          <w:sz w:val="33"/>
          <w:szCs w:val="33"/>
          <w:bdr w:val="none" w:sz="0" w:space="0" w:color="auto" w:frame="1"/>
        </w:rPr>
        <w:t>“Защитим права ребенка»</w:t>
      </w:r>
    </w:p>
    <w:p w:rsidR="00024AFF" w:rsidRPr="00024AFF" w:rsidRDefault="00024AFF" w:rsidP="00024AFF">
      <w:pPr>
        <w:shd w:val="clear" w:color="auto" w:fill="FFFBF4"/>
        <w:spacing w:line="360" w:lineRule="atLeast"/>
        <w:jc w:val="both"/>
        <w:textAlignment w:val="baseline"/>
        <w:rPr>
          <w:sz w:val="28"/>
          <w:szCs w:val="28"/>
        </w:rPr>
      </w:pPr>
      <w:r w:rsidRPr="00024AFF">
        <w:rPr>
          <w:b/>
          <w:i/>
          <w:iCs/>
          <w:sz w:val="28"/>
          <w:szCs w:val="28"/>
        </w:rPr>
        <w:t>Уважаемые родители!</w:t>
      </w:r>
      <w:r w:rsidRPr="00024AFF">
        <w:rPr>
          <w:i/>
          <w:iCs/>
          <w:sz w:val="28"/>
          <w:szCs w:val="28"/>
        </w:rPr>
        <w:t>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024AFF" w:rsidRPr="00024AFF" w:rsidRDefault="00024AFF" w:rsidP="00024AFF">
      <w:pPr>
        <w:shd w:val="clear" w:color="auto" w:fill="FFFBF4"/>
        <w:spacing w:line="360" w:lineRule="atLeast"/>
        <w:jc w:val="both"/>
        <w:textAlignment w:val="baseline"/>
        <w:rPr>
          <w:sz w:val="28"/>
          <w:szCs w:val="28"/>
        </w:rPr>
      </w:pPr>
      <w:r w:rsidRPr="00024AFF">
        <w:rPr>
          <w:i/>
          <w:iCs/>
          <w:sz w:val="28"/>
          <w:szCs w:val="28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024AFF" w:rsidRPr="00024AFF" w:rsidRDefault="00024AFF" w:rsidP="00024AFF">
      <w:pPr>
        <w:shd w:val="clear" w:color="auto" w:fill="FFFBF4"/>
        <w:spacing w:line="360" w:lineRule="atLeast"/>
        <w:jc w:val="both"/>
        <w:textAlignment w:val="baseline"/>
        <w:rPr>
          <w:sz w:val="28"/>
          <w:szCs w:val="28"/>
        </w:rPr>
      </w:pPr>
      <w:r w:rsidRPr="00024AFF">
        <w:rPr>
          <w:i/>
          <w:iCs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926B3" w:rsidRDefault="00B926B3"/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FF0000"/>
          <w:sz w:val="28"/>
          <w:szCs w:val="28"/>
        </w:rPr>
      </w:pPr>
      <w:r w:rsidRPr="00024AFF">
        <w:rPr>
          <w:rStyle w:val="a5"/>
          <w:i/>
          <w:iCs/>
          <w:color w:val="FF0000"/>
          <w:sz w:val="28"/>
          <w:szCs w:val="28"/>
          <w:bdr w:val="none" w:sz="0" w:space="0" w:color="auto" w:frame="1"/>
        </w:rPr>
        <w:t>К основным международным документам ЮНИСЕФ, касающимся прав детей относятся:</w:t>
      </w:r>
    </w:p>
    <w:p w:rsidR="00024AFF" w:rsidRPr="00024AFF" w:rsidRDefault="00024AFF" w:rsidP="00024AFF">
      <w:pPr>
        <w:pStyle w:val="a4"/>
        <w:numPr>
          <w:ilvl w:val="0"/>
          <w:numId w:val="1"/>
        </w:numPr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Декларация прав ребенка (1959);</w:t>
      </w:r>
    </w:p>
    <w:p w:rsidR="00024AFF" w:rsidRPr="00024AFF" w:rsidRDefault="00024AFF" w:rsidP="00024AFF">
      <w:pPr>
        <w:pStyle w:val="a4"/>
        <w:numPr>
          <w:ilvl w:val="0"/>
          <w:numId w:val="1"/>
        </w:numPr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Конвенция ООН о правах ребенка (1989);</w:t>
      </w:r>
    </w:p>
    <w:p w:rsidR="00024AFF" w:rsidRDefault="00024AFF" w:rsidP="00024AFF">
      <w:pPr>
        <w:pStyle w:val="a4"/>
        <w:numPr>
          <w:ilvl w:val="0"/>
          <w:numId w:val="1"/>
        </w:numPr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Всемирная декларация об обеспечении выживания, защиты и развития детей (1990).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024AFF">
        <w:rPr>
          <w:rStyle w:val="a5"/>
          <w:i/>
          <w:iCs/>
          <w:color w:val="333399"/>
          <w:sz w:val="28"/>
          <w:szCs w:val="28"/>
          <w:bdr w:val="none" w:sz="0" w:space="0" w:color="auto" w:frame="1"/>
        </w:rPr>
        <w:t>Конвенция о правах ребенка.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lastRenderedPageBreak/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 – на воспитание;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 – на развитие;</w:t>
      </w: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  на защиту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жизнь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lastRenderedPageBreak/>
        <w:t>Право ребенка на заботу своих родителей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сохранение своей индивидуальности</w:t>
      </w:r>
      <w:r w:rsidRPr="00024AFF">
        <w:rPr>
          <w:rStyle w:val="apple-converted-space"/>
          <w:i/>
          <w:iCs/>
          <w:color w:val="333399"/>
          <w:sz w:val="28"/>
          <w:szCs w:val="28"/>
          <w:u w:val="single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свободно выражать свое мнение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защиту от физического или психологического насилия, оскорбления, грубого или небрежного обращения</w:t>
      </w:r>
      <w:r w:rsidRPr="00024AFF">
        <w:rPr>
          <w:rStyle w:val="apple-converted-space"/>
          <w:i/>
          <w:iCs/>
          <w:color w:val="333399"/>
          <w:sz w:val="28"/>
          <w:szCs w:val="28"/>
          <w:u w:val="single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охрану здоровья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защиту от жестокого обращения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образование и обеспечение школьной дисциплины с помощью методов, уважающих достоинство ребенка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FF6600"/>
          <w:sz w:val="28"/>
          <w:szCs w:val="28"/>
          <w:u w:val="single"/>
          <w:bdr w:val="none" w:sz="0" w:space="0" w:color="auto" w:frame="1"/>
        </w:rPr>
        <w:t>Право на защиту от жестокого обращения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5"/>
          <w:i/>
          <w:iCs/>
          <w:color w:val="FF0000"/>
          <w:sz w:val="28"/>
          <w:szCs w:val="28"/>
          <w:bdr w:val="none" w:sz="0" w:space="0" w:color="auto" w:frame="1"/>
        </w:rPr>
        <w:t>Нарушением прав ребенка можно считать: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лишение свободы движения,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 xml:space="preserve">– уход родителя из дома на несколько часов и оставление ребенка одного (ст. 156 Уголовного Кодекса РФ предполагает, что запирание на 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lastRenderedPageBreak/>
        <w:t>длительное время квалифицируется как неисполнение обязанностей по воспитанию несовершеннолетнего),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применение физического насилия к ребенку,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proofErr w:type="gramStart"/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угрозы в адрес ребенка,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 ложь и невыполнение взрослыми своих обещаний,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отсутствие элементарной заботы о ребенке, пренебрежение его нуждами,</w:t>
      </w: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– отсутствие нормального питания, одежды, жилья, образо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softHyphen/>
        <w:t>вания, медицинской помощи.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Мы хотим подробнее остановиться на таком праве ребенка дошкольного возраста, как право на игру.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5"/>
          <w:i/>
          <w:iCs/>
          <w:color w:val="800080"/>
          <w:sz w:val="28"/>
          <w:szCs w:val="28"/>
          <w:bdr w:val="none" w:sz="0" w:space="0" w:color="auto" w:frame="1"/>
        </w:rPr>
        <w:t>«Игра — ведущая деятельность дошкольника».</w:t>
      </w:r>
      <w:r w:rsidRPr="00024AFF">
        <w:rPr>
          <w:rStyle w:val="apple-converted-space"/>
          <w:i/>
          <w:iCs/>
          <w:color w:val="333399"/>
          <w:sz w:val="28"/>
          <w:szCs w:val="28"/>
          <w:bdr w:val="none" w:sz="0" w:space="0" w:color="auto" w:frame="1"/>
        </w:rPr>
        <w:t> 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softHyphen/>
        <w:t>ствлению указанного права», — утверждает Декларация прав ребенка.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 xml:space="preserve">Д.Б. </w:t>
      </w:r>
      <w:proofErr w:type="spellStart"/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Эльконин</w:t>
      </w:r>
      <w:proofErr w:type="spellEnd"/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каким</w:t>
      </w:r>
      <w:proofErr w:type="gramEnd"/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 xml:space="preserve"> мы хотим вырастить своего ребенка? Кто из Вас 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lastRenderedPageBreak/>
        <w:t>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b/>
          <w:color w:val="7030A0"/>
          <w:sz w:val="28"/>
          <w:szCs w:val="28"/>
          <w:u w:val="single"/>
          <w:bdr w:val="none" w:sz="0" w:space="0" w:color="auto" w:frame="1"/>
        </w:rPr>
        <w:t xml:space="preserve">Не следует покупать, приносить в детский сад всевозможных чудовищ, пистолеты. 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rStyle w:val="a6"/>
          <w:color w:val="333399"/>
          <w:sz w:val="28"/>
          <w:szCs w:val="28"/>
          <w:bdr w:val="none" w:sz="0" w:space="0" w:color="auto" w:frame="1"/>
        </w:rPr>
      </w:pP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t>Призываем Вас изъять те игрушки, которые способствуют разви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024AFF">
        <w:rPr>
          <w:rStyle w:val="a6"/>
          <w:color w:val="333399"/>
          <w:sz w:val="28"/>
          <w:szCs w:val="28"/>
          <w:bdr w:val="none" w:sz="0" w:space="0" w:color="auto" w:frame="1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BA590E"/>
          <w:sz w:val="28"/>
          <w:szCs w:val="28"/>
        </w:rPr>
      </w:pPr>
    </w:p>
    <w:p w:rsidR="00024AFF" w:rsidRPr="00024AFF" w:rsidRDefault="00024AFF" w:rsidP="00024AFF">
      <w:pPr>
        <w:pStyle w:val="a4"/>
        <w:shd w:val="clear" w:color="auto" w:fill="FFFBF4"/>
        <w:spacing w:before="0" w:beforeAutospacing="0" w:after="0" w:afterAutospacing="0" w:line="360" w:lineRule="atLeast"/>
        <w:jc w:val="both"/>
        <w:textAlignment w:val="baseline"/>
        <w:rPr>
          <w:color w:val="00B050"/>
          <w:sz w:val="28"/>
          <w:szCs w:val="28"/>
        </w:rPr>
      </w:pPr>
      <w:r w:rsidRPr="00024AFF">
        <w:rPr>
          <w:rStyle w:val="a6"/>
          <w:b/>
          <w:bCs/>
          <w:color w:val="00B050"/>
          <w:sz w:val="28"/>
          <w:szCs w:val="28"/>
          <w:bdr w:val="none" w:sz="0" w:space="0" w:color="auto" w:frame="1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024AFF" w:rsidRDefault="00024AFF"/>
    <w:p w:rsidR="00024AFF" w:rsidRDefault="00024AFF" w:rsidP="00024AFF">
      <w:pPr>
        <w:ind w:left="1247"/>
      </w:pPr>
      <w:r>
        <w:rPr>
          <w:noProof/>
        </w:rPr>
        <w:drawing>
          <wp:inline distT="0" distB="0" distL="0" distR="0">
            <wp:extent cx="3614800" cy="3810000"/>
            <wp:effectExtent l="19050" t="0" r="4700" b="0"/>
            <wp:docPr id="5" name="Рисунок 5" descr="http://ribkads10yrga.ucoz.ru/img/prav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ibkads10yrga.ucoz.ru/img/prava-rebe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07" cy="381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AFF" w:rsidSect="00024AFF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38D"/>
    <w:multiLevelType w:val="hybridMultilevel"/>
    <w:tmpl w:val="C0CCC6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FF"/>
    <w:rsid w:val="00024AFF"/>
    <w:rsid w:val="00043619"/>
    <w:rsid w:val="002521C5"/>
    <w:rsid w:val="00472F83"/>
    <w:rsid w:val="00666DC9"/>
    <w:rsid w:val="00AF2648"/>
    <w:rsid w:val="00B926B3"/>
    <w:rsid w:val="00CB1005"/>
    <w:rsid w:val="00D03AC4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4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024A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C4"/>
    <w:pPr>
      <w:ind w:left="708"/>
    </w:pPr>
  </w:style>
  <w:style w:type="character" w:customStyle="1" w:styleId="50">
    <w:name w:val="Заголовок 5 Знак"/>
    <w:basedOn w:val="a0"/>
    <w:link w:val="5"/>
    <w:uiPriority w:val="9"/>
    <w:rsid w:val="00024AFF"/>
    <w:rPr>
      <w:b/>
      <w:bCs/>
    </w:rPr>
  </w:style>
  <w:style w:type="paragraph" w:styleId="a4">
    <w:name w:val="Normal (Web)"/>
    <w:basedOn w:val="a"/>
    <w:uiPriority w:val="99"/>
    <w:semiHidden/>
    <w:unhideWhenUsed/>
    <w:rsid w:val="00024A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24AFF"/>
    <w:rPr>
      <w:b/>
      <w:bCs/>
    </w:rPr>
  </w:style>
  <w:style w:type="character" w:styleId="a6">
    <w:name w:val="Emphasis"/>
    <w:basedOn w:val="a0"/>
    <w:uiPriority w:val="20"/>
    <w:qFormat/>
    <w:rsid w:val="00024AFF"/>
    <w:rPr>
      <w:i/>
      <w:iCs/>
    </w:rPr>
  </w:style>
  <w:style w:type="character" w:customStyle="1" w:styleId="apple-converted-space">
    <w:name w:val="apple-converted-space"/>
    <w:basedOn w:val="a0"/>
    <w:rsid w:val="00024AFF"/>
  </w:style>
  <w:style w:type="paragraph" w:styleId="a7">
    <w:name w:val="Balloon Text"/>
    <w:basedOn w:val="a"/>
    <w:link w:val="a8"/>
    <w:uiPriority w:val="99"/>
    <w:semiHidden/>
    <w:unhideWhenUsed/>
    <w:rsid w:val="00024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1285</Words>
  <Characters>7330</Characters>
  <Application>Microsoft Office Word</Application>
  <DocSecurity>0</DocSecurity>
  <Lines>61</Lines>
  <Paragraphs>17</Paragraphs>
  <ScaleCrop>false</ScaleCrop>
  <Company>Grizli777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2018-01-14T10:42:00Z</dcterms:created>
  <dcterms:modified xsi:type="dcterms:W3CDTF">2018-01-14T10:50:00Z</dcterms:modified>
</cp:coreProperties>
</file>